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B8F88" w14:textId="77777777" w:rsidR="00A4139D" w:rsidRPr="00877A10" w:rsidRDefault="00A4139D" w:rsidP="00C50832">
      <w:pPr>
        <w:pStyle w:val="NormalnyWeb"/>
        <w:shd w:val="clear" w:color="auto" w:fill="FFFFFF"/>
        <w:spacing w:before="0" w:beforeAutospacing="0" w:after="0" w:afterAutospacing="0" w:line="276" w:lineRule="auto"/>
        <w:ind w:left="600"/>
        <w:rPr>
          <w:rStyle w:val="Pogrubienie"/>
          <w:rFonts w:asciiTheme="majorHAnsi" w:hAnsiTheme="majorHAnsi" w:cs="Arial"/>
          <w:color w:val="244061" w:themeColor="accent1" w:themeShade="80"/>
          <w:sz w:val="32"/>
          <w:szCs w:val="32"/>
        </w:rPr>
      </w:pPr>
      <w:r w:rsidRPr="00877A10">
        <w:rPr>
          <w:rStyle w:val="Pogrubienie"/>
          <w:rFonts w:asciiTheme="majorHAnsi" w:hAnsiTheme="majorHAnsi" w:cs="Arial"/>
          <w:color w:val="244061" w:themeColor="accent1" w:themeShade="80"/>
          <w:sz w:val="32"/>
          <w:szCs w:val="32"/>
        </w:rPr>
        <w:t>Regulamin P</w:t>
      </w:r>
      <w:r w:rsidR="00C50832" w:rsidRPr="00877A10">
        <w:rPr>
          <w:rStyle w:val="Pogrubienie"/>
          <w:rFonts w:asciiTheme="majorHAnsi" w:hAnsiTheme="majorHAnsi" w:cs="Arial"/>
          <w:color w:val="244061" w:themeColor="accent1" w:themeShade="80"/>
          <w:sz w:val="32"/>
          <w:szCs w:val="32"/>
        </w:rPr>
        <w:t>rzedszkola Niepublicznego „Mali Odkrywcy”</w:t>
      </w:r>
    </w:p>
    <w:p w14:paraId="362E20C2" w14:textId="77777777" w:rsidR="00C50832" w:rsidRPr="00877A10" w:rsidRDefault="00C50832" w:rsidP="00C50832">
      <w:pPr>
        <w:pStyle w:val="NormalnyWeb"/>
        <w:shd w:val="clear" w:color="auto" w:fill="FFFFFF"/>
        <w:spacing w:before="0" w:beforeAutospacing="0" w:after="0" w:afterAutospacing="0" w:line="276" w:lineRule="auto"/>
        <w:ind w:left="600"/>
        <w:jc w:val="center"/>
        <w:rPr>
          <w:rStyle w:val="Pogrubienie"/>
          <w:rFonts w:asciiTheme="majorHAnsi" w:hAnsiTheme="majorHAnsi" w:cs="Arial"/>
          <w:color w:val="244061" w:themeColor="accent1" w:themeShade="80"/>
          <w:sz w:val="32"/>
          <w:szCs w:val="32"/>
        </w:rPr>
      </w:pPr>
      <w:r w:rsidRPr="00877A10">
        <w:rPr>
          <w:rStyle w:val="Pogrubienie"/>
          <w:rFonts w:asciiTheme="majorHAnsi" w:hAnsiTheme="majorHAnsi" w:cs="Arial"/>
          <w:color w:val="244061" w:themeColor="accent1" w:themeShade="80"/>
          <w:sz w:val="32"/>
          <w:szCs w:val="32"/>
        </w:rPr>
        <w:t>w Kętrzynie</w:t>
      </w:r>
    </w:p>
    <w:p w14:paraId="22AB8FD7" w14:textId="77777777" w:rsidR="00C50832" w:rsidRPr="00877A10" w:rsidRDefault="00C50832" w:rsidP="00C50832">
      <w:pPr>
        <w:pStyle w:val="NormalnyWeb"/>
        <w:shd w:val="clear" w:color="auto" w:fill="FFFFFF"/>
        <w:spacing w:before="0" w:beforeAutospacing="0" w:after="0" w:afterAutospacing="0" w:line="276" w:lineRule="auto"/>
        <w:ind w:left="600"/>
        <w:jc w:val="center"/>
        <w:rPr>
          <w:rFonts w:asciiTheme="majorHAnsi" w:hAnsiTheme="majorHAnsi" w:cs="Arial"/>
          <w:color w:val="244061" w:themeColor="accent1" w:themeShade="80"/>
          <w:sz w:val="32"/>
          <w:szCs w:val="32"/>
        </w:rPr>
      </w:pPr>
    </w:p>
    <w:p w14:paraId="2AB9EB05" w14:textId="77777777" w:rsidR="00A4139D" w:rsidRPr="00877A10" w:rsidRDefault="00A4139D" w:rsidP="00877A10">
      <w:pPr>
        <w:pStyle w:val="NormalnyWeb"/>
        <w:shd w:val="clear" w:color="auto" w:fill="FFFFFF"/>
        <w:spacing w:before="0" w:beforeAutospacing="0" w:after="0" w:after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Przedszkole jest placówką wychowawczo- dydaktyczno- opiekuńczą, która zapewnia wychowanie  i opiekę nad dziećmi.</w:t>
      </w:r>
    </w:p>
    <w:p w14:paraId="3979F655" w14:textId="77777777" w:rsidR="00A4139D" w:rsidRPr="00877A10" w:rsidRDefault="00A4139D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Dla usprawnienia pracy przedszkola oraz pogłębienia współpracy z rodzicami podajemy do wiadomości niniejszy regulamin i prosimy o przestrzeganie następujących przepisów:</w:t>
      </w:r>
    </w:p>
    <w:p w14:paraId="16EBFAB7" w14:textId="77777777" w:rsidR="00A4139D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1.  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Podstawę przyjęcia dziecka do placówki przedszkolnej stanowi dokładnie wypełniona karta zgłoszenia.</w:t>
      </w:r>
    </w:p>
    <w:p w14:paraId="75FDFE2B" w14:textId="77777777" w:rsidR="00A4139D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2.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Do prz</w:t>
      </w:r>
      <w:r w:rsidR="00C50832" w:rsidRPr="00877A10">
        <w:rPr>
          <w:rFonts w:ascii="Arial" w:hAnsi="Arial" w:cs="Arial"/>
          <w:color w:val="244061" w:themeColor="accent1" w:themeShade="80"/>
          <w:sz w:val="26"/>
          <w:szCs w:val="26"/>
        </w:rPr>
        <w:t>edszkola może uczęszczać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dziecko nie wymagające specjalistycznej opieki. W przypadku wątpliwości co do stanu zdrowia dziecka nauczyciel może zażądać zaświadczenia lekarskiego.</w:t>
      </w:r>
    </w:p>
    <w:p w14:paraId="2C0CA099" w14:textId="77777777" w:rsidR="00A4139D" w:rsidRPr="00877A10" w:rsidRDefault="00A4139D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3</w:t>
      </w:r>
      <w:r w:rsidR="00F97CFC" w:rsidRPr="00877A10">
        <w:rPr>
          <w:rFonts w:ascii="Arial" w:hAnsi="Arial" w:cs="Arial"/>
          <w:color w:val="244061" w:themeColor="accent1" w:themeShade="80"/>
          <w:sz w:val="26"/>
          <w:szCs w:val="26"/>
        </w:rPr>
        <w:t>. </w:t>
      </w: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 Przyprowadzane  do przedszkola dzieci powinny być  zdrowe. Nie przyprowadzamy dzieci, które: mają katar (nie dotyczy alergii), kaszel, gorączkę, są przeziębione lub chore, w trakci</w:t>
      </w:r>
      <w:r w:rsidR="00C50832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e leczenia antybiotykowego lub mają inne objawy, </w:t>
      </w: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mają</w:t>
      </w:r>
      <w:r w:rsidR="00C50832" w:rsidRPr="00877A10">
        <w:rPr>
          <w:rFonts w:ascii="Arial" w:hAnsi="Arial" w:cs="Arial"/>
          <w:color w:val="244061" w:themeColor="accent1" w:themeShade="80"/>
          <w:sz w:val="26"/>
          <w:szCs w:val="26"/>
        </w:rPr>
        <w:t>ce</w:t>
      </w: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znamiona przeziębienia lub choroby. Rodzic, którego dziecko  ma gorączkę, biegunkę, wymioty, wszawicę zobowiązany jest do natychmiastowego odebrania dziecka z przedszkola.</w:t>
      </w:r>
    </w:p>
    <w:p w14:paraId="7B79D37D" w14:textId="77777777" w:rsidR="00A4139D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4. 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Nauczyciel nie ma prawa podawania leków dzieciom.</w:t>
      </w:r>
    </w:p>
    <w:p w14:paraId="0BB34E4F" w14:textId="77777777" w:rsidR="00A4139D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5.  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W przypadku choroby zakaźnej dziecka,  rodzice zobowiązani są do</w:t>
      </w: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natychmiastowego zawiadomienia o tym fakcie dyrekcji  przedszkola.</w:t>
      </w:r>
    </w:p>
    <w:p w14:paraId="78CFF5C0" w14:textId="77777777" w:rsidR="00A4139D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6.  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Wszystkie dzieci zgłoszone do przedszkola na nowy rok szkolny na</w:t>
      </w: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życzenie rodzica mogą być ubezpieczone od następstw nieszczęśliwych wypadków. Koszty ubezpieczenia pokrywają rodzice we</w:t>
      </w: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wrześniu danego roku szkolnego.</w:t>
      </w:r>
    </w:p>
    <w:p w14:paraId="5D13CAC6" w14:textId="77777777" w:rsidR="00A4139D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7.  </w:t>
      </w:r>
      <w:r w:rsidR="00BE66AD" w:rsidRPr="00877A10">
        <w:rPr>
          <w:rFonts w:ascii="Arial" w:hAnsi="Arial" w:cs="Arial"/>
          <w:color w:val="244061" w:themeColor="accent1" w:themeShade="80"/>
          <w:sz w:val="26"/>
          <w:szCs w:val="26"/>
        </w:rPr>
        <w:t>Uznając prawo r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odziców do religijnego wychowania dzieci, przedszkole umożliwia naukę re</w:t>
      </w:r>
      <w:r w:rsidR="00BE66AD" w:rsidRPr="00877A10">
        <w:rPr>
          <w:rFonts w:ascii="Arial" w:hAnsi="Arial" w:cs="Arial"/>
          <w:color w:val="244061" w:themeColor="accent1" w:themeShade="80"/>
          <w:sz w:val="26"/>
          <w:szCs w:val="26"/>
        </w:rPr>
        <w:t>ligii tym wychowankom, których r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odzice wyrażają takie życzenie.</w:t>
      </w:r>
    </w:p>
    <w:p w14:paraId="5B56E9DE" w14:textId="57CDA35A" w:rsidR="00A4139D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8.  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Czas pracy przedszkola: od godz. 5.30 do godz. 16.</w:t>
      </w:r>
      <w:r w:rsidR="00014D13">
        <w:rPr>
          <w:rFonts w:ascii="Arial" w:hAnsi="Arial" w:cs="Arial"/>
          <w:color w:val="244061" w:themeColor="accent1" w:themeShade="80"/>
          <w:sz w:val="26"/>
          <w:szCs w:val="26"/>
        </w:rPr>
        <w:t>3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0,  od</w:t>
      </w: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poniedziałku do piątku.</w:t>
      </w:r>
    </w:p>
    <w:p w14:paraId="3056BE9E" w14:textId="2C83819A" w:rsidR="00A4139D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9.  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 Dziecko powinno być odebrane z przedszkola do godziny 16.</w:t>
      </w:r>
      <w:r w:rsidR="002A4E26">
        <w:rPr>
          <w:rFonts w:ascii="Arial" w:hAnsi="Arial" w:cs="Arial"/>
          <w:color w:val="244061" w:themeColor="accent1" w:themeShade="80"/>
          <w:sz w:val="26"/>
          <w:szCs w:val="26"/>
        </w:rPr>
        <w:t>3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0 przez rodziców lub upoważnioną przez rodziców osobę, zapewniającą dziecku pełne bezpieczeństwo.</w:t>
      </w:r>
    </w:p>
    <w:p w14:paraId="0ADB8C7E" w14:textId="77777777" w:rsidR="00153082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10.  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W poszczególnych oddziałach wiekowych realizowany jest Program Wychowania Przedszkolnego w zakresie co najmniej obowiązującego minimum programowego opracowanego przez </w:t>
      </w:r>
      <w:proofErr w:type="spellStart"/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ME</w:t>
      </w:r>
      <w:r w:rsidR="00153082" w:rsidRPr="00877A10">
        <w:rPr>
          <w:rFonts w:ascii="Arial" w:hAnsi="Arial" w:cs="Arial"/>
          <w:color w:val="244061" w:themeColor="accent1" w:themeShade="80"/>
          <w:sz w:val="26"/>
          <w:szCs w:val="26"/>
        </w:rPr>
        <w:t>i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N</w:t>
      </w:r>
      <w:proofErr w:type="spellEnd"/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dla</w:t>
      </w:r>
      <w:r w:rsidR="00153082"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dzieci w wieku 2,5 - 6 lat.</w:t>
      </w:r>
    </w:p>
    <w:p w14:paraId="23A97021" w14:textId="77777777" w:rsidR="00153082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lastRenderedPageBreak/>
        <w:t>11.   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W miarę potrzeb rodziców i możliwości organizacyjnych przedszkola mogą być organizowane zajęcia d</w:t>
      </w:r>
      <w:r w:rsidR="00153082" w:rsidRPr="00877A10">
        <w:rPr>
          <w:rFonts w:ascii="Arial" w:hAnsi="Arial" w:cs="Arial"/>
          <w:color w:val="244061" w:themeColor="accent1" w:themeShade="80"/>
          <w:sz w:val="26"/>
          <w:szCs w:val="26"/>
        </w:rPr>
        <w:t>odatkowe np. zajęcia korekcyjne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,</w:t>
      </w:r>
      <w:r w:rsidR="00153082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ogólnorozwojowe,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</w:t>
      </w:r>
      <w:r w:rsidR="00153082" w:rsidRPr="00877A10">
        <w:rPr>
          <w:rFonts w:ascii="Arial" w:hAnsi="Arial" w:cs="Arial"/>
          <w:color w:val="244061" w:themeColor="accent1" w:themeShade="80"/>
          <w:sz w:val="26"/>
          <w:szCs w:val="26"/>
        </w:rPr>
        <w:t>zajęcia taneczne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, zajęcia szachowe</w:t>
      </w:r>
      <w:r w:rsidR="00153082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, </w:t>
      </w:r>
      <w:proofErr w:type="spellStart"/>
      <w:r w:rsidR="00153082" w:rsidRPr="00877A10">
        <w:rPr>
          <w:rFonts w:ascii="Arial" w:hAnsi="Arial" w:cs="Arial"/>
          <w:color w:val="244061" w:themeColor="accent1" w:themeShade="80"/>
          <w:sz w:val="26"/>
          <w:szCs w:val="26"/>
        </w:rPr>
        <w:t>dogoterapia</w:t>
      </w:r>
      <w:proofErr w:type="spellEnd"/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. Dla</w:t>
      </w: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dzieci 2,5 - 6 letnich zajęcia </w:t>
      </w:r>
      <w:proofErr w:type="spellStart"/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wynikajace</w:t>
      </w:r>
      <w:proofErr w:type="spellEnd"/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z podstawy programowej (ję</w:t>
      </w:r>
      <w:r w:rsidR="00153082" w:rsidRPr="00877A10">
        <w:rPr>
          <w:rFonts w:ascii="Arial" w:hAnsi="Arial" w:cs="Arial"/>
          <w:color w:val="244061" w:themeColor="accent1" w:themeShade="80"/>
          <w:sz w:val="26"/>
          <w:szCs w:val="26"/>
        </w:rPr>
        <w:t>zyk angielski, rytmika, logoped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a</w:t>
      </w:r>
      <w:r w:rsidR="00153082" w:rsidRPr="00877A10">
        <w:rPr>
          <w:rFonts w:ascii="Arial" w:hAnsi="Arial" w:cs="Arial"/>
          <w:color w:val="244061" w:themeColor="accent1" w:themeShade="80"/>
          <w:sz w:val="26"/>
          <w:szCs w:val="26"/>
        </w:rPr>
        <w:t>,</w:t>
      </w:r>
      <w:r w:rsidR="00BE66A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psycholog, zajęcia terapeutyczne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) są nieodpłatne.  </w:t>
      </w:r>
    </w:p>
    <w:p w14:paraId="363F57DD" w14:textId="77777777" w:rsidR="005D5123" w:rsidRPr="00877A10" w:rsidRDefault="00F97CFC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1</w:t>
      </w:r>
      <w:r w:rsidR="00482726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2. 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Przedszkole prowadzi również żywienie dzieci. Ta działalność jest w</w:t>
      </w: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pełni odpłatna. Stawkę dzienną za wyżywienie dzieci ustala dyrektor w</w:t>
      </w: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drodze zarządzenia.</w:t>
      </w:r>
    </w:p>
    <w:p w14:paraId="371A83C4" w14:textId="77777777" w:rsidR="00A4139D" w:rsidRPr="00877A10" w:rsidRDefault="00482726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13. </w:t>
      </w:r>
      <w:r w:rsidR="00C50832" w:rsidRPr="00877A10">
        <w:rPr>
          <w:rFonts w:ascii="Arial" w:hAnsi="Arial" w:cs="Arial"/>
          <w:color w:val="244061" w:themeColor="accent1" w:themeShade="80"/>
          <w:sz w:val="26"/>
          <w:szCs w:val="26"/>
        </w:rPr>
        <w:t>Opłatę za pobyt dziecka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w przedszkolu należy uiścić w</w:t>
      </w:r>
      <w:r w:rsidR="00F97CFC"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nieprzekraczalnym terminie </w:t>
      </w:r>
      <w:r w:rsidR="00C50832" w:rsidRPr="00877A10">
        <w:rPr>
          <w:rFonts w:ascii="Arial" w:hAnsi="Arial" w:cs="Arial"/>
          <w:color w:val="244061" w:themeColor="accent1" w:themeShade="80"/>
          <w:sz w:val="26"/>
          <w:szCs w:val="26"/>
        </w:rPr>
        <w:t>do 15 każdego miesiąca z góry. D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okładny termin ustala dyrektor przedszkola.</w:t>
      </w:r>
    </w:p>
    <w:p w14:paraId="0F3DBED0" w14:textId="77777777" w:rsidR="00BE66AD" w:rsidRPr="00877A10" w:rsidRDefault="00482726" w:rsidP="00877A10">
      <w:pPr>
        <w:pStyle w:val="NormalnyWeb"/>
        <w:shd w:val="clear" w:color="auto" w:fill="FFFFFF"/>
        <w:spacing w:before="0" w:beforeAutospacing="0" w:after="0" w:after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14.  </w:t>
      </w:r>
      <w:r w:rsidR="00BE66AD" w:rsidRPr="00877A10">
        <w:rPr>
          <w:rFonts w:ascii="Arial" w:hAnsi="Arial" w:cs="Arial"/>
          <w:color w:val="244061" w:themeColor="accent1" w:themeShade="80"/>
          <w:sz w:val="26"/>
          <w:szCs w:val="26"/>
        </w:rPr>
        <w:t>O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pła</w:t>
      </w:r>
      <w:r w:rsidR="005D5123" w:rsidRPr="00877A10">
        <w:rPr>
          <w:rFonts w:ascii="Arial" w:hAnsi="Arial" w:cs="Arial"/>
          <w:color w:val="244061" w:themeColor="accent1" w:themeShade="80"/>
          <w:sz w:val="26"/>
          <w:szCs w:val="26"/>
        </w:rPr>
        <w:t>ta stała za przedszkole wynosi 5</w:t>
      </w:r>
      <w:r w:rsidR="00877A10" w:rsidRPr="00877A10">
        <w:rPr>
          <w:rFonts w:ascii="Arial" w:hAnsi="Arial" w:cs="Arial"/>
          <w:color w:val="244061" w:themeColor="accent1" w:themeShade="80"/>
          <w:sz w:val="26"/>
          <w:szCs w:val="26"/>
        </w:rPr>
        <w:t>0 zł.</w:t>
      </w:r>
      <w:r w:rsidR="00C50832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W przypadku uczęszczania do</w:t>
      </w:r>
      <w:r w:rsid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C50832" w:rsidRPr="00877A10">
        <w:rPr>
          <w:rFonts w:ascii="Arial" w:hAnsi="Arial" w:cs="Arial"/>
          <w:color w:val="244061" w:themeColor="accent1" w:themeShade="80"/>
          <w:sz w:val="26"/>
          <w:szCs w:val="26"/>
        </w:rPr>
        <w:t>przedszkola rodzeństwa, opłata stała za przedszkole wynosi 50 zł za pierwsze dziecko, każde następne dziecko</w:t>
      </w:r>
      <w:r w:rsidR="00B51D43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30 </w:t>
      </w:r>
      <w:r w:rsidR="002D6B99" w:rsidRPr="00877A10">
        <w:rPr>
          <w:rFonts w:ascii="Arial" w:hAnsi="Arial" w:cs="Arial"/>
          <w:color w:val="244061" w:themeColor="accent1" w:themeShade="80"/>
          <w:sz w:val="26"/>
          <w:szCs w:val="26"/>
        </w:rPr>
        <w:t>zł</w:t>
      </w:r>
      <w:r w:rsidR="00BE66AD" w:rsidRPr="00877A10">
        <w:rPr>
          <w:rFonts w:ascii="Arial" w:hAnsi="Arial" w:cs="Arial"/>
          <w:color w:val="244061" w:themeColor="accent1" w:themeShade="80"/>
          <w:sz w:val="26"/>
          <w:szCs w:val="26"/>
        </w:rPr>
        <w:t>.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 Rodzina 3+ opłata 30 zł za każde dziecko w</w:t>
      </w:r>
      <w:r w:rsid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przedszkolu.</w:t>
      </w:r>
    </w:p>
    <w:p w14:paraId="4ECDE56A" w14:textId="77777777" w:rsidR="00A4139D" w:rsidRPr="00877A10" w:rsidRDefault="00482726" w:rsidP="00877A10">
      <w:pPr>
        <w:pStyle w:val="NormalnyWeb"/>
        <w:shd w:val="clear" w:color="auto" w:fill="FFFFFF"/>
        <w:spacing w:before="0" w:beforeAutospacing="0" w:after="0" w:after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br/>
        <w:t>15.  </w:t>
      </w:r>
      <w:r w:rsidR="00C50832" w:rsidRPr="00877A10">
        <w:rPr>
          <w:rFonts w:ascii="Arial" w:hAnsi="Arial" w:cs="Arial"/>
          <w:color w:val="244061" w:themeColor="accent1" w:themeShade="80"/>
          <w:sz w:val="26"/>
          <w:szCs w:val="26"/>
        </w:rPr>
        <w:t>Dyrektor p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rzedszkola ma prawo skreślić dziecko z listy uczęszczających do</w:t>
      </w:r>
      <w:r w:rsid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przedszkola z następujących przyczyn:</w:t>
      </w:r>
    </w:p>
    <w:p w14:paraId="4BE6E1A8" w14:textId="77777777" w:rsidR="002D6B99" w:rsidRPr="00877A10" w:rsidRDefault="00F97CFC" w:rsidP="00877A10">
      <w:pPr>
        <w:pStyle w:val="NormalnyWeb"/>
        <w:shd w:val="clear" w:color="auto" w:fill="FFFFFF"/>
        <w:spacing w:before="0" w:beforeAutospacing="0" w:after="0" w:after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 xml:space="preserve">- 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nieregularnego wpłacania odpłatności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br/>
        <w:t>- braku wiadomości o powodach nieobecności dziecka ponad 1 miesiąc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br/>
        <w:t>- nieopłacanie przedszkola przez okres 2 miesięcy</w:t>
      </w:r>
    </w:p>
    <w:p w14:paraId="736BD52D" w14:textId="77777777" w:rsidR="00F97CFC" w:rsidRPr="00877A10" w:rsidRDefault="00F97CFC" w:rsidP="00877A10">
      <w:pPr>
        <w:pStyle w:val="NormalnyWeb"/>
        <w:shd w:val="clear" w:color="auto" w:fill="FFFFFF"/>
        <w:spacing w:before="0" w:beforeAutospacing="0" w:after="0" w:after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</w:p>
    <w:p w14:paraId="0ADE15D0" w14:textId="77777777" w:rsidR="002D6B99" w:rsidRPr="00877A10" w:rsidRDefault="00482726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16.  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Rada Pedagogiczna z Dyrekcją  może podjąć uchwałę upoważniającą do</w:t>
      </w:r>
      <w:r w:rsid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skreślenia dziecka z listy dzieci przyjętych do</w:t>
      </w:r>
      <w:r w:rsidR="00F97CFC"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przedszkola w sytuacji, gdy rodzice notorycznie nie przestrzegają regulaminu przedszkola.</w:t>
      </w:r>
    </w:p>
    <w:p w14:paraId="04F786C9" w14:textId="77777777" w:rsidR="002D6B99" w:rsidRPr="00877A10" w:rsidRDefault="00482726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17. 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Przedszkole nie ponosi odpowiedzialności za wartościowe rzeczy przynoszone  do przedszkola.</w:t>
      </w:r>
    </w:p>
    <w:p w14:paraId="26FA85AB" w14:textId="77777777" w:rsidR="00A4139D" w:rsidRPr="00877A10" w:rsidRDefault="00482726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18.  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Informację o rezygnacji dziecka z przedszkola należy złożyć u</w:t>
      </w:r>
      <w:r w:rsidR="002D6B99" w:rsidRPr="00877A10">
        <w:rPr>
          <w:rFonts w:ascii="Arial" w:hAnsi="Arial" w:cs="Arial"/>
          <w:color w:val="244061" w:themeColor="accent1" w:themeShade="80"/>
          <w:sz w:val="26"/>
          <w:szCs w:val="26"/>
        </w:rPr>
        <w:t> </w:t>
      </w:r>
      <w:r w:rsidR="00A4139D" w:rsidRPr="00877A10">
        <w:rPr>
          <w:rFonts w:ascii="Arial" w:hAnsi="Arial" w:cs="Arial"/>
          <w:color w:val="244061" w:themeColor="accent1" w:themeShade="80"/>
          <w:sz w:val="26"/>
          <w:szCs w:val="26"/>
        </w:rPr>
        <w:t>dyrektora przedszkola na piśmie z końcem miesiąca. Dopiero wtedy następuje zaprzestanie naliczania odpłatności za przedszkole.</w:t>
      </w:r>
    </w:p>
    <w:p w14:paraId="73E6B0E2" w14:textId="77777777" w:rsidR="00A4139D" w:rsidRPr="00877A10" w:rsidRDefault="00A4139D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="Arial" w:hAnsi="Arial" w:cs="Arial"/>
          <w:color w:val="244061" w:themeColor="accent1" w:themeShade="80"/>
          <w:sz w:val="26"/>
          <w:szCs w:val="26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t>19. Rodzice zobowiązani są do niezwłocznego poinformowania nauczycieli o zmianie telefonów kontaktowych oraz adresu zamieszkania dziecka.</w:t>
      </w:r>
    </w:p>
    <w:p w14:paraId="741CBE0B" w14:textId="77777777" w:rsidR="001A31B6" w:rsidRPr="00877A10" w:rsidRDefault="00A4139D" w:rsidP="00877A10">
      <w:pPr>
        <w:pStyle w:val="NormalnyWeb"/>
        <w:shd w:val="clear" w:color="auto" w:fill="FFFFFF"/>
        <w:spacing w:before="0" w:beforeAutospacing="0" w:line="276" w:lineRule="auto"/>
        <w:ind w:left="600"/>
        <w:rPr>
          <w:rFonts w:asciiTheme="majorHAnsi" w:hAnsiTheme="majorHAnsi"/>
          <w:b/>
          <w:color w:val="0F243E" w:themeColor="text2" w:themeShade="80"/>
          <w:sz w:val="28"/>
          <w:szCs w:val="28"/>
        </w:rPr>
      </w:pPr>
      <w:r w:rsidRPr="00877A10">
        <w:rPr>
          <w:rFonts w:ascii="Arial" w:hAnsi="Arial" w:cs="Arial"/>
          <w:color w:val="244061" w:themeColor="accent1" w:themeShade="80"/>
          <w:sz w:val="26"/>
          <w:szCs w:val="26"/>
        </w:rPr>
        <w:br/>
      </w:r>
      <w:r w:rsidRPr="00877A10">
        <w:rPr>
          <w:rStyle w:val="Pogrubienie"/>
          <w:rFonts w:asciiTheme="majorHAnsi" w:hAnsiTheme="majorHAnsi" w:cs="Arial"/>
          <w:b w:val="0"/>
          <w:color w:val="0F243E" w:themeColor="text2" w:themeShade="80"/>
          <w:sz w:val="28"/>
          <w:szCs w:val="28"/>
        </w:rPr>
        <w:t>Regulamin przedszkola wprowadza się w życie mając na uwadze, iż</w:t>
      </w:r>
      <w:r w:rsidR="00877A10" w:rsidRPr="00877A10">
        <w:rPr>
          <w:rStyle w:val="Pogrubienie"/>
          <w:rFonts w:asciiTheme="majorHAnsi" w:hAnsiTheme="majorHAnsi" w:cs="Arial"/>
          <w:b w:val="0"/>
          <w:color w:val="0F243E" w:themeColor="text2" w:themeShade="80"/>
          <w:sz w:val="28"/>
          <w:szCs w:val="28"/>
        </w:rPr>
        <w:t> </w:t>
      </w:r>
      <w:r w:rsidRPr="00877A10">
        <w:rPr>
          <w:rStyle w:val="Pogrubienie"/>
          <w:rFonts w:asciiTheme="majorHAnsi" w:hAnsiTheme="majorHAnsi" w:cs="Arial"/>
          <w:b w:val="0"/>
          <w:color w:val="0F243E" w:themeColor="text2" w:themeShade="80"/>
          <w:sz w:val="28"/>
          <w:szCs w:val="28"/>
        </w:rPr>
        <w:t>wszystkie podejmowane zabiegi mają na względzie tylko dobro dziecka, jego prawi</w:t>
      </w:r>
      <w:r w:rsidR="00877A10" w:rsidRPr="00877A10">
        <w:rPr>
          <w:rStyle w:val="Pogrubienie"/>
          <w:rFonts w:asciiTheme="majorHAnsi" w:hAnsiTheme="majorHAnsi" w:cs="Arial"/>
          <w:b w:val="0"/>
          <w:color w:val="0F243E" w:themeColor="text2" w:themeShade="80"/>
          <w:sz w:val="28"/>
          <w:szCs w:val="28"/>
        </w:rPr>
        <w:t>dłowy rozwój umysłowy, fizyczny i</w:t>
      </w:r>
      <w:r w:rsidRPr="00877A10">
        <w:rPr>
          <w:rStyle w:val="Pogrubienie"/>
          <w:rFonts w:asciiTheme="majorHAnsi" w:hAnsiTheme="majorHAnsi" w:cs="Arial"/>
          <w:b w:val="0"/>
          <w:color w:val="0F243E" w:themeColor="text2" w:themeShade="80"/>
          <w:sz w:val="28"/>
          <w:szCs w:val="28"/>
        </w:rPr>
        <w:t xml:space="preserve"> społeczno-emocjonalny.</w:t>
      </w:r>
      <w:r w:rsidRPr="00877A10">
        <w:rPr>
          <w:rFonts w:asciiTheme="majorHAnsi" w:hAnsiTheme="majorHAnsi" w:cs="Arial"/>
          <w:b/>
          <w:bCs/>
          <w:color w:val="0F243E" w:themeColor="text2" w:themeShade="80"/>
          <w:sz w:val="28"/>
          <w:szCs w:val="28"/>
        </w:rPr>
        <w:br/>
      </w:r>
      <w:r w:rsidRPr="00877A10">
        <w:rPr>
          <w:rStyle w:val="Pogrubienie"/>
          <w:rFonts w:asciiTheme="majorHAnsi" w:hAnsiTheme="majorHAnsi" w:cs="Arial"/>
          <w:b w:val="0"/>
          <w:color w:val="0F243E" w:themeColor="text2" w:themeShade="80"/>
          <w:sz w:val="28"/>
          <w:szCs w:val="28"/>
        </w:rPr>
        <w:t>Przestrzegając go obopólnie stworzymy naszym wychowankom warunki do</w:t>
      </w:r>
      <w:r w:rsidR="00F97CFC" w:rsidRPr="00877A10">
        <w:rPr>
          <w:rStyle w:val="Pogrubienie"/>
          <w:rFonts w:asciiTheme="majorHAnsi" w:hAnsiTheme="majorHAnsi" w:cs="Arial"/>
          <w:b w:val="0"/>
          <w:color w:val="0F243E" w:themeColor="text2" w:themeShade="80"/>
          <w:sz w:val="28"/>
          <w:szCs w:val="28"/>
        </w:rPr>
        <w:t> </w:t>
      </w:r>
      <w:r w:rsidRPr="00877A10">
        <w:rPr>
          <w:rStyle w:val="Pogrubienie"/>
          <w:rFonts w:asciiTheme="majorHAnsi" w:hAnsiTheme="majorHAnsi" w:cs="Arial"/>
          <w:b w:val="0"/>
          <w:color w:val="0F243E" w:themeColor="text2" w:themeShade="80"/>
          <w:sz w:val="28"/>
          <w:szCs w:val="28"/>
        </w:rPr>
        <w:t>prawidłowego rozwoju   i radosnego dzieciństwa.</w:t>
      </w:r>
    </w:p>
    <w:sectPr w:rsidR="001A31B6" w:rsidRPr="00877A10" w:rsidSect="00877A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39D"/>
    <w:rsid w:val="00014D13"/>
    <w:rsid w:val="00153082"/>
    <w:rsid w:val="001A31B6"/>
    <w:rsid w:val="002A4E26"/>
    <w:rsid w:val="002D6B99"/>
    <w:rsid w:val="00482726"/>
    <w:rsid w:val="005D5123"/>
    <w:rsid w:val="007A6521"/>
    <w:rsid w:val="00877A10"/>
    <w:rsid w:val="00A4139D"/>
    <w:rsid w:val="00B51D43"/>
    <w:rsid w:val="00BE66AD"/>
    <w:rsid w:val="00C50832"/>
    <w:rsid w:val="00DE5C9E"/>
    <w:rsid w:val="00EC6AAA"/>
    <w:rsid w:val="00F9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3EAC6"/>
  <w15:docId w15:val="{1CAEACC4-67A7-4E36-A4C6-5D3CFD32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1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41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Marzenka</dc:creator>
  <cp:lastModifiedBy>Bartosz Kisły</cp:lastModifiedBy>
  <cp:revision>10</cp:revision>
  <dcterms:created xsi:type="dcterms:W3CDTF">2023-09-05T21:41:00Z</dcterms:created>
  <dcterms:modified xsi:type="dcterms:W3CDTF">2024-09-23T18:25:00Z</dcterms:modified>
</cp:coreProperties>
</file>